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16865" w:rsidRDefault="00556711">
      <w:pPr>
        <w:pStyle w:val="1"/>
        <w:spacing w:before="72"/>
        <w:ind w:left="1437" w:firstLine="0"/>
        <w:jc w:val="left"/>
      </w:pPr>
      <w:r>
        <w:t>Должностная инструкция заведующего учебным кабинетом.</w:t>
      </w:r>
    </w:p>
    <w:p w14:paraId="00000002" w14:textId="77777777" w:rsidR="00D16865" w:rsidRDefault="00556711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097"/>
        </w:tabs>
        <w:spacing w:before="211"/>
        <w:ind w:hanging="282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Общие положения:</w:t>
      </w:r>
    </w:p>
    <w:p w14:paraId="00000003" w14:textId="77777777" w:rsidR="00D16865" w:rsidRDefault="0055671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003"/>
        </w:tabs>
        <w:spacing w:before="204" w:line="259" w:lineRule="auto"/>
        <w:ind w:right="1428" w:firstLine="67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кабинет предназначен для организации учебно-воспитательного процесса с учащимися в соответствии с расписанием занятий в данном кабинете, а также методической работы.</w:t>
      </w:r>
    </w:p>
    <w:p w14:paraId="00000004" w14:textId="7AA45602" w:rsidR="00D16865" w:rsidRDefault="0055671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003"/>
        </w:tabs>
        <w:spacing w:before="8" w:line="388" w:lineRule="auto"/>
        <w:ind w:left="1535" w:right="118" w:firstLine="699"/>
        <w:jc w:val="both"/>
        <w:rPr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color w:val="000000"/>
          <w:sz w:val="28"/>
          <w:szCs w:val="28"/>
        </w:rPr>
        <w:t>Настоящая должностная инструкция разработана на основе Типового положения об общео</w:t>
      </w:r>
      <w:r>
        <w:rPr>
          <w:color w:val="000000"/>
          <w:sz w:val="28"/>
          <w:szCs w:val="28"/>
        </w:rPr>
        <w:t>бразовательном учреждении, Устава МАОУ «Сотниковская СОШ</w:t>
      </w:r>
      <w:r>
        <w:rPr>
          <w:color w:val="000000"/>
          <w:sz w:val="28"/>
          <w:szCs w:val="28"/>
        </w:rPr>
        <w:t>», Положения об учебном кабинете.</w:t>
      </w:r>
    </w:p>
    <w:p w14:paraId="00000005" w14:textId="77777777" w:rsidR="00D16865" w:rsidRDefault="0055671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003"/>
        </w:tabs>
        <w:spacing w:before="6" w:line="388" w:lineRule="auto"/>
        <w:ind w:left="1535" w:right="116" w:firstLine="6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учебным кабинетом назначается приказом директора школы из числа учителей, по представлению руководителя МО, курирующего данный цикл.</w:t>
      </w:r>
    </w:p>
    <w:p w14:paraId="00000006" w14:textId="77777777" w:rsidR="00D16865" w:rsidRDefault="0055671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003"/>
        </w:tabs>
        <w:spacing w:before="7" w:line="386" w:lineRule="auto"/>
        <w:ind w:left="1535" w:right="117" w:firstLine="6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учебным кабинетом подчиняется непосредственно заместителю директора школы по учебно- воспитательной р</w:t>
      </w:r>
      <w:r>
        <w:rPr>
          <w:color w:val="000000"/>
          <w:sz w:val="28"/>
          <w:szCs w:val="28"/>
        </w:rPr>
        <w:t>аботе.</w:t>
      </w:r>
    </w:p>
    <w:p w14:paraId="00000007" w14:textId="77777777" w:rsidR="00D16865" w:rsidRDefault="0055671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003"/>
        </w:tabs>
        <w:spacing w:before="15" w:line="386" w:lineRule="auto"/>
        <w:ind w:left="1535" w:right="117" w:firstLine="6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своей работе заведующий учебным кабинетом руководствуется правилами и нормами охраны труда, производственной санитарии и противопожарной защиты, а также Уставом и Правилами внутреннего трудового распорядка школы, и настоящей Инструкцией.</w:t>
      </w:r>
    </w:p>
    <w:p w14:paraId="00000008" w14:textId="77777777" w:rsidR="00D16865" w:rsidRDefault="00556711">
      <w:pPr>
        <w:pStyle w:val="1"/>
        <w:numPr>
          <w:ilvl w:val="0"/>
          <w:numId w:val="3"/>
        </w:numPr>
        <w:tabs>
          <w:tab w:val="left" w:pos="1097"/>
        </w:tabs>
        <w:spacing w:before="22"/>
        <w:ind w:hanging="282"/>
      </w:pPr>
      <w:r>
        <w:t>Должностные обязанности:</w:t>
      </w:r>
    </w:p>
    <w:p w14:paraId="00000009" w14:textId="77777777" w:rsidR="00D16865" w:rsidRDefault="00556711">
      <w:pPr>
        <w:pBdr>
          <w:top w:val="nil"/>
          <w:left w:val="nil"/>
          <w:bottom w:val="nil"/>
          <w:right w:val="nil"/>
          <w:between w:val="nil"/>
        </w:pBdr>
        <w:spacing w:before="203"/>
        <w:ind w:left="8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учебным кабинетом выполняет следующие обязанности:</w:t>
      </w:r>
    </w:p>
    <w:p w14:paraId="0000000A" w14:textId="77777777" w:rsidR="00D16865" w:rsidRDefault="0055671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002"/>
          <w:tab w:val="left" w:pos="3003"/>
          <w:tab w:val="left" w:pos="4446"/>
          <w:tab w:val="left" w:pos="6756"/>
          <w:tab w:val="left" w:pos="8101"/>
          <w:tab w:val="left" w:pos="8437"/>
          <w:tab w:val="left" w:pos="9082"/>
        </w:tabs>
        <w:spacing w:before="159" w:line="388" w:lineRule="auto"/>
        <w:ind w:left="1535" w:right="121" w:firstLine="6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планирует</w:t>
      </w:r>
      <w:r>
        <w:rPr>
          <w:color w:val="000000"/>
          <w:sz w:val="28"/>
          <w:szCs w:val="28"/>
        </w:rPr>
        <w:tab/>
        <w:t>работу учебного</w:t>
      </w:r>
      <w:r>
        <w:rPr>
          <w:color w:val="000000"/>
          <w:sz w:val="28"/>
          <w:szCs w:val="28"/>
        </w:rPr>
        <w:tab/>
        <w:t>кабинета,</w:t>
      </w:r>
      <w:r>
        <w:rPr>
          <w:color w:val="000000"/>
          <w:sz w:val="28"/>
          <w:szCs w:val="28"/>
        </w:rPr>
        <w:tab/>
        <w:t>в</w:t>
      </w:r>
      <w:r>
        <w:rPr>
          <w:color w:val="000000"/>
          <w:sz w:val="28"/>
          <w:szCs w:val="28"/>
        </w:rPr>
        <w:tab/>
        <w:t>том</w:t>
      </w:r>
      <w:r>
        <w:rPr>
          <w:color w:val="000000"/>
          <w:sz w:val="28"/>
          <w:szCs w:val="28"/>
        </w:rPr>
        <w:tab/>
        <w:t>числе организацию методической работы;</w:t>
      </w:r>
    </w:p>
    <w:p w14:paraId="0000000B" w14:textId="77777777" w:rsidR="00D16865" w:rsidRDefault="0055671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002"/>
          <w:tab w:val="left" w:pos="3003"/>
          <w:tab w:val="left" w:pos="4969"/>
          <w:tab w:val="left" w:pos="6690"/>
          <w:tab w:val="left" w:pos="8671"/>
        </w:tabs>
        <w:spacing w:before="8" w:line="388" w:lineRule="auto"/>
        <w:ind w:left="1535" w:right="122" w:firstLine="6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максимально</w:t>
      </w:r>
      <w:r>
        <w:rPr>
          <w:color w:val="000000"/>
          <w:sz w:val="28"/>
          <w:szCs w:val="28"/>
        </w:rPr>
        <w:tab/>
        <w:t>использует</w:t>
      </w:r>
      <w:r>
        <w:rPr>
          <w:color w:val="000000"/>
          <w:sz w:val="28"/>
          <w:szCs w:val="28"/>
        </w:rPr>
        <w:tab/>
        <w:t>возможности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>учебного кабинета для осуществления образовательного процесса;</w:t>
      </w:r>
    </w:p>
    <w:p w14:paraId="0000000C" w14:textId="77777777" w:rsidR="00D16865" w:rsidRDefault="0055671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002"/>
          <w:tab w:val="left" w:pos="3003"/>
          <w:tab w:val="left" w:pos="3533"/>
          <w:tab w:val="left" w:pos="4508"/>
          <w:tab w:val="left" w:pos="5547"/>
          <w:tab w:val="left" w:pos="6066"/>
          <w:tab w:val="left" w:pos="6984"/>
          <w:tab w:val="left" w:pos="7875"/>
          <w:tab w:val="left" w:pos="8698"/>
          <w:tab w:val="left" w:pos="9608"/>
        </w:tabs>
        <w:spacing w:before="8" w:line="388" w:lineRule="auto"/>
        <w:ind w:left="1535" w:right="118" w:firstLine="699"/>
        <w:jc w:val="both"/>
        <w:rPr>
          <w:color w:val="000000"/>
          <w:sz w:val="28"/>
          <w:szCs w:val="28"/>
        </w:rPr>
        <w:sectPr w:rsidR="00D16865">
          <w:pgSz w:w="11910" w:h="16840"/>
          <w:pgMar w:top="1100" w:right="440" w:bottom="280" w:left="1580" w:header="720" w:footer="720" w:gutter="0"/>
          <w:pgNumType w:start="1"/>
          <w:cols w:space="720"/>
        </w:sectPr>
      </w:pPr>
      <w:r>
        <w:rPr>
          <w:color w:val="000000"/>
          <w:sz w:val="28"/>
          <w:szCs w:val="28"/>
        </w:rPr>
        <w:t>выполняет</w:t>
      </w:r>
      <w:r>
        <w:rPr>
          <w:color w:val="000000"/>
          <w:sz w:val="28"/>
          <w:szCs w:val="28"/>
        </w:rPr>
        <w:tab/>
        <w:t>работу</w:t>
      </w:r>
      <w:r>
        <w:rPr>
          <w:color w:val="000000"/>
          <w:sz w:val="28"/>
          <w:szCs w:val="28"/>
        </w:rPr>
        <w:tab/>
        <w:t>по</w:t>
      </w:r>
      <w:r>
        <w:rPr>
          <w:color w:val="000000"/>
          <w:sz w:val="28"/>
          <w:szCs w:val="28"/>
        </w:rPr>
        <w:tab/>
        <w:t>обеспечению</w:t>
      </w:r>
      <w:r>
        <w:rPr>
          <w:color w:val="000000"/>
          <w:sz w:val="28"/>
          <w:szCs w:val="28"/>
        </w:rPr>
        <w:tab/>
        <w:t>сохранности</w:t>
      </w:r>
      <w:r>
        <w:rPr>
          <w:color w:val="000000"/>
          <w:sz w:val="28"/>
          <w:szCs w:val="28"/>
        </w:rPr>
        <w:tab/>
        <w:t>и обновлению</w:t>
      </w:r>
      <w:r>
        <w:rPr>
          <w:color w:val="000000"/>
          <w:sz w:val="28"/>
          <w:szCs w:val="28"/>
        </w:rPr>
        <w:tab/>
        <w:t>технических</w:t>
      </w:r>
      <w:r>
        <w:rPr>
          <w:color w:val="000000"/>
          <w:sz w:val="28"/>
          <w:szCs w:val="28"/>
        </w:rPr>
        <w:tab/>
        <w:t>средств</w:t>
      </w:r>
      <w:r>
        <w:rPr>
          <w:color w:val="000000"/>
          <w:sz w:val="28"/>
          <w:szCs w:val="28"/>
        </w:rPr>
        <w:tab/>
        <w:t>обучения,</w:t>
      </w:r>
      <w:r>
        <w:rPr>
          <w:color w:val="000000"/>
          <w:sz w:val="28"/>
          <w:szCs w:val="28"/>
        </w:rPr>
        <w:tab/>
        <w:t>пособий,</w:t>
      </w:r>
    </w:p>
    <w:p w14:paraId="0000000D" w14:textId="77777777" w:rsidR="00D16865" w:rsidRDefault="00556711">
      <w:pPr>
        <w:pBdr>
          <w:top w:val="nil"/>
          <w:left w:val="nil"/>
          <w:bottom w:val="nil"/>
          <w:right w:val="nil"/>
          <w:between w:val="nil"/>
        </w:pBdr>
        <w:spacing w:before="67" w:line="388" w:lineRule="auto"/>
        <w:ind w:left="1535" w:right="1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демонстрационных приборов, измерительной аппаратуры, лабораторного оборудован</w:t>
      </w:r>
      <w:r>
        <w:rPr>
          <w:color w:val="000000"/>
          <w:sz w:val="28"/>
          <w:szCs w:val="28"/>
        </w:rPr>
        <w:t>ия, других средств обучения;</w:t>
      </w:r>
    </w:p>
    <w:p w14:paraId="0000000E" w14:textId="77777777" w:rsidR="00D16865" w:rsidRDefault="0055671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003"/>
        </w:tabs>
        <w:spacing w:before="9" w:line="386" w:lineRule="auto"/>
        <w:ind w:left="1535" w:right="124" w:firstLine="6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принимает на хранение материальные ценности учебного кабинета, ведёт их учёт в установленном порядке; делает заявку на списание устаревшего и испорченного оборудования;</w:t>
      </w:r>
    </w:p>
    <w:p w14:paraId="0000000F" w14:textId="77777777" w:rsidR="00D16865" w:rsidRDefault="0055671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003"/>
        </w:tabs>
        <w:spacing w:before="14" w:line="259" w:lineRule="auto"/>
        <w:ind w:left="1535" w:right="123" w:firstLine="6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делает заявки на ремонт, на замену и восполнение средств обучения;</w:t>
      </w:r>
    </w:p>
    <w:p w14:paraId="00000010" w14:textId="77777777" w:rsidR="00D16865" w:rsidRDefault="0055671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003"/>
        </w:tabs>
        <w:spacing w:before="188" w:line="388" w:lineRule="auto"/>
        <w:ind w:left="1535" w:right="118" w:firstLine="6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контрол</w:t>
      </w:r>
      <w:r>
        <w:rPr>
          <w:color w:val="000000"/>
          <w:sz w:val="28"/>
          <w:szCs w:val="28"/>
        </w:rPr>
        <w:t>ь за санитарно-гигиеническим состоянием кабинета в соответствии с СанПиНом 2.4.2.178-99; следит за наличием медикаментов в аптечке;</w:t>
      </w:r>
    </w:p>
    <w:p w14:paraId="00000011" w14:textId="77777777" w:rsidR="00D16865" w:rsidRDefault="0055671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003"/>
        </w:tabs>
        <w:spacing w:before="5" w:line="388" w:lineRule="auto"/>
        <w:ind w:left="1535" w:right="123" w:firstLine="6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проводит инструктаж обучающихся в учебном кабинете с обязательной регистрацией в классном журнале или журнале установленного образца;</w:t>
      </w:r>
    </w:p>
    <w:p w14:paraId="00000012" w14:textId="77777777" w:rsidR="00D16865" w:rsidRDefault="0055671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003"/>
        </w:tabs>
        <w:spacing w:before="7" w:line="386" w:lineRule="auto"/>
        <w:ind w:left="1535" w:right="123" w:firstLine="6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периодически пересматривает (по мере необходимости, но не реже 1 раза в 5 лет) инструкции по охране труда, представляет их</w:t>
      </w:r>
      <w:r>
        <w:rPr>
          <w:color w:val="000000"/>
          <w:sz w:val="28"/>
          <w:szCs w:val="28"/>
        </w:rPr>
        <w:t xml:space="preserve"> на утверждение директору;</w:t>
      </w:r>
    </w:p>
    <w:p w14:paraId="00000013" w14:textId="77777777" w:rsidR="00D16865" w:rsidRDefault="0055671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83"/>
          <w:tab w:val="left" w:pos="4714"/>
          <w:tab w:val="left" w:pos="6808"/>
          <w:tab w:val="left" w:pos="8689"/>
        </w:tabs>
        <w:spacing w:before="15" w:line="388" w:lineRule="auto"/>
        <w:ind w:left="841" w:right="123"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контролирует</w:t>
      </w:r>
      <w:r>
        <w:rPr>
          <w:color w:val="000000"/>
          <w:sz w:val="28"/>
          <w:szCs w:val="28"/>
        </w:rPr>
        <w:tab/>
        <w:t>оснащение</w:t>
      </w:r>
      <w:r>
        <w:rPr>
          <w:color w:val="000000"/>
          <w:sz w:val="28"/>
          <w:szCs w:val="28"/>
        </w:rPr>
        <w:tab/>
        <w:t>учебного</w:t>
      </w:r>
      <w:r>
        <w:rPr>
          <w:color w:val="000000"/>
          <w:sz w:val="28"/>
          <w:szCs w:val="28"/>
        </w:rPr>
        <w:tab/>
        <w:t>кабинета противопожарным имуществом, медицинскими и индивидуальными средствами защиты, рабочей одеждой, оформляет уголок по охране труда и ТБ, правилам поведения для учащихся;</w:t>
      </w:r>
    </w:p>
    <w:p w14:paraId="00000014" w14:textId="77777777" w:rsidR="00D16865" w:rsidRDefault="0055671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83"/>
        </w:tabs>
        <w:spacing w:before="4" w:line="388" w:lineRule="auto"/>
        <w:ind w:left="841" w:right="123" w:firstLine="69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допускает проведение занятий, сопряженных с опасностью для жизни и здоровья обучающихся и работников школы с извещением об этом заместителя директора школы по учебно-воспитательной работе;</w:t>
      </w:r>
    </w:p>
    <w:p w14:paraId="00000015" w14:textId="77777777" w:rsidR="00D16865" w:rsidRDefault="00556711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2283"/>
        </w:tabs>
        <w:spacing w:before="6"/>
        <w:ind w:left="228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ведёт документацию:</w:t>
      </w:r>
    </w:p>
    <w:p w14:paraId="00000016" w14:textId="77777777" w:rsidR="00D16865" w:rsidRDefault="005567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  <w:tab w:val="left" w:pos="1562"/>
        </w:tabs>
        <w:spacing w:before="208"/>
        <w:ind w:left="156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паспорт кабинета;</w:t>
      </w:r>
    </w:p>
    <w:p w14:paraId="00000017" w14:textId="77777777" w:rsidR="00D16865" w:rsidRDefault="005567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1"/>
          <w:tab w:val="left" w:pos="1562"/>
        </w:tabs>
        <w:spacing w:before="208"/>
        <w:ind w:left="1562"/>
        <w:rPr>
          <w:color w:val="000000"/>
          <w:sz w:val="28"/>
          <w:szCs w:val="28"/>
        </w:rPr>
        <w:sectPr w:rsidR="00D16865">
          <w:pgSz w:w="11910" w:h="16840"/>
          <w:pgMar w:top="1100" w:right="440" w:bottom="280" w:left="1580" w:header="720" w:footer="720" w:gutter="0"/>
          <w:cols w:space="720"/>
        </w:sectPr>
      </w:pPr>
      <w:r>
        <w:rPr>
          <w:color w:val="000000"/>
          <w:sz w:val="28"/>
          <w:szCs w:val="28"/>
        </w:rPr>
        <w:t>график работы</w:t>
      </w:r>
      <w:r>
        <w:rPr>
          <w:color w:val="000000"/>
          <w:sz w:val="28"/>
          <w:szCs w:val="28"/>
        </w:rPr>
        <w:t xml:space="preserve"> кабинета;</w:t>
      </w:r>
    </w:p>
    <w:p w14:paraId="00000018" w14:textId="77777777" w:rsidR="00D16865" w:rsidRDefault="0055671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562"/>
        </w:tabs>
        <w:spacing w:before="67" w:line="388" w:lineRule="auto"/>
        <w:ind w:right="12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папка инструктажей по охране труда и ТБ; - журнал регистрации инструктажей по охране труда</w:t>
      </w:r>
    </w:p>
    <w:p w14:paraId="00000019" w14:textId="77777777" w:rsidR="00D16865" w:rsidRDefault="00556711">
      <w:pPr>
        <w:pStyle w:val="1"/>
        <w:numPr>
          <w:ilvl w:val="0"/>
          <w:numId w:val="3"/>
        </w:numPr>
        <w:tabs>
          <w:tab w:val="left" w:pos="1097"/>
        </w:tabs>
        <w:ind w:hanging="282"/>
      </w:pPr>
      <w:r>
        <w:t>Права:</w:t>
      </w:r>
    </w:p>
    <w:p w14:paraId="0000001A" w14:textId="77777777" w:rsidR="00D16865" w:rsidRDefault="00556711">
      <w:pPr>
        <w:pBdr>
          <w:top w:val="nil"/>
          <w:left w:val="nil"/>
          <w:bottom w:val="nil"/>
          <w:right w:val="nil"/>
          <w:between w:val="nil"/>
        </w:pBdr>
        <w:spacing w:before="204"/>
        <w:ind w:left="8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учебным кабинетом имеет право:</w:t>
      </w:r>
    </w:p>
    <w:p w14:paraId="0000001B" w14:textId="77777777" w:rsidR="00D16865" w:rsidRDefault="0055671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003"/>
        </w:tabs>
        <w:spacing w:before="158" w:line="388" w:lineRule="auto"/>
        <w:ind w:left="1535" w:right="125" w:firstLine="6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вносить предложения по улучшению условий труда и учебы для включения в соглашение по охране труда;</w:t>
      </w:r>
    </w:p>
    <w:p w14:paraId="0000001C" w14:textId="77777777" w:rsidR="00D16865" w:rsidRDefault="0055671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003"/>
        </w:tabs>
        <w:spacing w:before="8" w:line="388" w:lineRule="auto"/>
        <w:ind w:left="1535" w:right="119" w:firstLine="6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обеспечение соответствующим оборудованием, инструментами, материалами, индивидуальными средствами защиты и спецодеждой по установленным нормам;</w:t>
      </w:r>
    </w:p>
    <w:p w14:paraId="0000001D" w14:textId="77777777" w:rsidR="00D16865" w:rsidRDefault="0055671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003"/>
        </w:tabs>
        <w:spacing w:before="5" w:line="388" w:lineRule="auto"/>
        <w:ind w:left="1535" w:right="124" w:firstLine="6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запрещать использование неисправных и опасных объектов эксплуатации (оборудования, машин, механизмов, приборо</w:t>
      </w:r>
      <w:r>
        <w:rPr>
          <w:color w:val="000000"/>
          <w:sz w:val="28"/>
          <w:szCs w:val="28"/>
        </w:rPr>
        <w:t>в, конструкций и т.п.);</w:t>
      </w:r>
    </w:p>
    <w:p w14:paraId="0000001E" w14:textId="77777777" w:rsidR="00D16865" w:rsidRDefault="0055671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003"/>
        </w:tabs>
        <w:spacing w:before="8" w:line="386" w:lineRule="auto"/>
        <w:ind w:left="1535" w:right="122" w:firstLine="6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отказаться от проведения опасных для жизни и здоровья работ в условиях, когда отсутствуют и (или) не могут быть приняты необходимые меры безопасности;</w:t>
      </w:r>
    </w:p>
    <w:p w14:paraId="0000001F" w14:textId="77777777" w:rsidR="00D16865" w:rsidRDefault="0055671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003"/>
        </w:tabs>
        <w:spacing w:before="14" w:line="256" w:lineRule="auto"/>
        <w:ind w:left="1535" w:right="125" w:firstLine="6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обращаться к родителям за помощью в проведении ремонтных работ;</w:t>
      </w:r>
    </w:p>
    <w:p w14:paraId="00000020" w14:textId="77777777" w:rsidR="00D16865" w:rsidRDefault="0055671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003"/>
        </w:tabs>
        <w:spacing w:before="192" w:line="388" w:lineRule="auto"/>
        <w:ind w:left="1535" w:right="118" w:firstLine="6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привлекать внебюджетные средства для развития материальнотехнической базы школы в пределах действующего законодательства;</w:t>
      </w:r>
    </w:p>
    <w:p w14:paraId="00000021" w14:textId="77777777" w:rsidR="00D16865" w:rsidRDefault="00556711">
      <w:pPr>
        <w:pStyle w:val="1"/>
        <w:numPr>
          <w:ilvl w:val="0"/>
          <w:numId w:val="3"/>
        </w:numPr>
        <w:tabs>
          <w:tab w:val="left" w:pos="1097"/>
        </w:tabs>
        <w:spacing w:before="10"/>
        <w:ind w:hanging="282"/>
      </w:pPr>
      <w:r>
        <w:t>Ответственность:</w:t>
      </w:r>
    </w:p>
    <w:p w14:paraId="00000022" w14:textId="77777777" w:rsidR="00D16865" w:rsidRDefault="0055671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002"/>
          <w:tab w:val="left" w:pos="3003"/>
        </w:tabs>
        <w:spacing w:before="148" w:line="388" w:lineRule="auto"/>
        <w:ind w:left="1535" w:right="122" w:firstLine="6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несёт ответственность за соблюдение правил техники безопасности, охрану жизни и здоровья детей;</w:t>
      </w:r>
    </w:p>
    <w:p w14:paraId="00000023" w14:textId="77777777" w:rsidR="00D16865" w:rsidRDefault="0055671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002"/>
          <w:tab w:val="left" w:pos="3003"/>
          <w:tab w:val="left" w:pos="3885"/>
          <w:tab w:val="left" w:pos="6082"/>
          <w:tab w:val="left" w:pos="6555"/>
          <w:tab w:val="left" w:pos="7998"/>
        </w:tabs>
        <w:spacing w:before="9" w:line="388" w:lineRule="auto"/>
        <w:ind w:left="1535" w:right="123" w:firstLine="6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несёт</w:t>
      </w:r>
      <w:r>
        <w:rPr>
          <w:color w:val="000000"/>
          <w:sz w:val="28"/>
          <w:szCs w:val="28"/>
        </w:rPr>
        <w:tab/>
        <w:t>ответственность</w:t>
      </w:r>
      <w:r>
        <w:rPr>
          <w:color w:val="000000"/>
          <w:sz w:val="28"/>
          <w:szCs w:val="28"/>
        </w:rPr>
        <w:tab/>
        <w:t>за</w:t>
      </w:r>
      <w:r>
        <w:rPr>
          <w:color w:val="000000"/>
          <w:sz w:val="28"/>
          <w:szCs w:val="28"/>
        </w:rPr>
        <w:tab/>
        <w:t>нецелевое</w:t>
      </w:r>
      <w:r>
        <w:rPr>
          <w:color w:val="000000"/>
          <w:sz w:val="28"/>
          <w:szCs w:val="28"/>
        </w:rPr>
        <w:tab/>
        <w:t>использование кабинета, за срыв учебных занятий в кабинете;</w:t>
      </w:r>
    </w:p>
    <w:p w14:paraId="00000024" w14:textId="77777777" w:rsidR="00D16865" w:rsidRDefault="0055671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6"/>
          <w:tab w:val="left" w:pos="3002"/>
          <w:tab w:val="left" w:pos="3003"/>
          <w:tab w:val="left" w:pos="4183"/>
          <w:tab w:val="left" w:pos="5208"/>
          <w:tab w:val="left" w:pos="7174"/>
          <w:tab w:val="left" w:pos="9115"/>
        </w:tabs>
        <w:spacing w:before="8" w:line="386" w:lineRule="auto"/>
        <w:ind w:left="1535" w:right="123" w:firstLine="699"/>
        <w:jc w:val="both"/>
        <w:rPr>
          <w:color w:val="000000"/>
          <w:sz w:val="28"/>
          <w:szCs w:val="28"/>
        </w:rPr>
        <w:sectPr w:rsidR="00D16865">
          <w:pgSz w:w="11910" w:h="16840"/>
          <w:pgMar w:top="1100" w:right="440" w:bottom="280" w:left="1580" w:header="720" w:footer="720" w:gutter="0"/>
          <w:cols w:space="720"/>
        </w:sectPr>
      </w:pPr>
      <w:r>
        <w:rPr>
          <w:color w:val="000000"/>
          <w:sz w:val="28"/>
          <w:szCs w:val="28"/>
        </w:rPr>
        <w:t>за виновное причинение материального ущерба в связи с</w:t>
      </w:r>
      <w:r>
        <w:rPr>
          <w:color w:val="000000"/>
          <w:sz w:val="28"/>
          <w:szCs w:val="28"/>
        </w:rPr>
        <w:tab/>
        <w:t>неисполнением</w:t>
      </w:r>
      <w:r>
        <w:rPr>
          <w:color w:val="000000"/>
          <w:sz w:val="28"/>
          <w:szCs w:val="28"/>
        </w:rPr>
        <w:tab/>
        <w:t>своих</w:t>
      </w:r>
      <w:r>
        <w:rPr>
          <w:color w:val="000000"/>
          <w:sz w:val="28"/>
          <w:szCs w:val="28"/>
        </w:rPr>
        <w:tab/>
        <w:t>должностных</w:t>
      </w:r>
      <w:r>
        <w:rPr>
          <w:color w:val="000000"/>
          <w:sz w:val="28"/>
          <w:szCs w:val="28"/>
        </w:rPr>
        <w:tab/>
        <w:t>обязанностей</w:t>
      </w:r>
      <w:r>
        <w:rPr>
          <w:color w:val="000000"/>
          <w:sz w:val="28"/>
          <w:szCs w:val="28"/>
        </w:rPr>
        <w:tab/>
        <w:t>несет</w:t>
      </w:r>
    </w:p>
    <w:p w14:paraId="00000025" w14:textId="77777777" w:rsidR="00D16865" w:rsidRDefault="00556711">
      <w:pPr>
        <w:pBdr>
          <w:top w:val="nil"/>
          <w:left w:val="nil"/>
          <w:bottom w:val="nil"/>
          <w:right w:val="nil"/>
          <w:between w:val="nil"/>
        </w:pBdr>
        <w:tabs>
          <w:tab w:val="left" w:pos="3596"/>
          <w:tab w:val="left" w:pos="5891"/>
          <w:tab w:val="left" w:pos="6354"/>
          <w:tab w:val="left" w:pos="7652"/>
          <w:tab w:val="left" w:pos="8136"/>
          <w:tab w:val="left" w:pos="8601"/>
        </w:tabs>
        <w:spacing w:before="67" w:line="388" w:lineRule="auto"/>
        <w:ind w:left="1535" w:right="12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материальную</w:t>
      </w:r>
      <w:r>
        <w:rPr>
          <w:color w:val="000000"/>
          <w:sz w:val="28"/>
          <w:szCs w:val="28"/>
        </w:rPr>
        <w:tab/>
        <w:t>ответственность</w:t>
      </w:r>
      <w:r>
        <w:rPr>
          <w:color w:val="000000"/>
          <w:sz w:val="28"/>
          <w:szCs w:val="28"/>
        </w:rPr>
        <w:tab/>
        <w:t>в</w:t>
      </w:r>
      <w:r>
        <w:rPr>
          <w:color w:val="000000"/>
          <w:sz w:val="28"/>
          <w:szCs w:val="28"/>
        </w:rPr>
        <w:tab/>
        <w:t>порядке</w:t>
      </w:r>
      <w:r>
        <w:rPr>
          <w:color w:val="000000"/>
          <w:sz w:val="28"/>
          <w:szCs w:val="28"/>
        </w:rPr>
        <w:tab/>
        <w:t>и</w:t>
      </w:r>
      <w:r>
        <w:rPr>
          <w:color w:val="000000"/>
          <w:sz w:val="28"/>
          <w:szCs w:val="28"/>
        </w:rPr>
        <w:tab/>
        <w:t>в</w:t>
      </w:r>
      <w:r>
        <w:rPr>
          <w:color w:val="000000"/>
          <w:sz w:val="28"/>
          <w:szCs w:val="28"/>
        </w:rPr>
        <w:tab/>
        <w:t>пределах, установленных трудовым и (или) гражданским законодательством.</w:t>
      </w:r>
    </w:p>
    <w:p w14:paraId="00000026" w14:textId="77777777" w:rsidR="00D16865" w:rsidRDefault="00556711">
      <w:pPr>
        <w:pStyle w:val="1"/>
        <w:numPr>
          <w:ilvl w:val="0"/>
          <w:numId w:val="3"/>
        </w:numPr>
        <w:tabs>
          <w:tab w:val="left" w:pos="1097"/>
        </w:tabs>
        <w:ind w:hanging="282"/>
      </w:pPr>
      <w:r>
        <w:t>Взаимоотношения. Связи по должности:</w:t>
      </w:r>
    </w:p>
    <w:p w14:paraId="00000027" w14:textId="77777777" w:rsidR="00D16865" w:rsidRDefault="00556711">
      <w:pPr>
        <w:pBdr>
          <w:top w:val="nil"/>
          <w:left w:val="nil"/>
          <w:bottom w:val="nil"/>
          <w:right w:val="nil"/>
          <w:between w:val="nil"/>
        </w:pBdr>
        <w:spacing w:before="204"/>
        <w:ind w:left="8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Заведующий учебным кабинетом:</w:t>
      </w:r>
    </w:p>
    <w:p w14:paraId="00000028" w14:textId="77777777" w:rsidR="00D16865" w:rsidRDefault="0055671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003"/>
        </w:tabs>
        <w:spacing w:before="158" w:line="388" w:lineRule="auto"/>
        <w:ind w:left="1535" w:right="125" w:firstLine="6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работает в течение учебного дня за пределами времени должностных обязанностей учителя согласно графику работы кабинета;</w:t>
      </w:r>
    </w:p>
    <w:p w14:paraId="00000029" w14:textId="77777777" w:rsidR="00D16865" w:rsidRDefault="0055671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003"/>
        </w:tabs>
        <w:spacing w:before="5" w:line="391" w:lineRule="auto"/>
        <w:ind w:left="1535" w:right="123" w:firstLine="6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согласует график работы кабинета с заместителем директора по учебно-воспитательной работе;</w:t>
      </w:r>
    </w:p>
    <w:p w14:paraId="0000002A" w14:textId="77777777" w:rsidR="00D16865" w:rsidRDefault="0055671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003"/>
        </w:tabs>
        <w:spacing w:before="2" w:line="388" w:lineRule="auto"/>
        <w:ind w:left="1535" w:right="124" w:firstLine="6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согласует работу кабинета во внеурочное время</w:t>
      </w:r>
      <w:r>
        <w:rPr>
          <w:color w:val="000000"/>
          <w:sz w:val="28"/>
          <w:szCs w:val="28"/>
        </w:rPr>
        <w:t xml:space="preserve"> с дежурным администратором;</w:t>
      </w:r>
    </w:p>
    <w:p w14:paraId="0000002B" w14:textId="77777777" w:rsidR="00D16865" w:rsidRDefault="0055671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003"/>
        </w:tabs>
        <w:spacing w:before="8" w:line="388" w:lineRule="auto"/>
        <w:ind w:left="1535" w:right="117" w:firstLine="6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согласует план ремонтных работ и материально- техническое оснащение кабинета с начальником хозяйственного отдела школы;</w:t>
      </w:r>
    </w:p>
    <w:p w14:paraId="0000002C" w14:textId="77777777" w:rsidR="00D16865" w:rsidRDefault="0055671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003"/>
        </w:tabs>
        <w:spacing w:before="7" w:line="388" w:lineRule="auto"/>
        <w:ind w:left="1535" w:right="119" w:firstLine="6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проходит инструктаж по охране труда и технике безопасности под руководством уполномоченного по охране труда.</w:t>
      </w:r>
    </w:p>
    <w:p w14:paraId="0000002D" w14:textId="77777777" w:rsidR="00D16865" w:rsidRDefault="0055671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3003"/>
        </w:tabs>
        <w:spacing w:before="9" w:line="388" w:lineRule="auto"/>
        <w:ind w:left="1535" w:right="123" w:firstLine="69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немедленно сообщает дежурно</w:t>
      </w:r>
      <w:r>
        <w:rPr>
          <w:color w:val="000000"/>
          <w:sz w:val="28"/>
          <w:szCs w:val="28"/>
        </w:rPr>
        <w:t>му администратору о каждом несчастном случае.</w:t>
      </w:r>
    </w:p>
    <w:p w14:paraId="0000002E" w14:textId="77777777" w:rsidR="00D16865" w:rsidRDefault="00556711">
      <w:pPr>
        <w:pBdr>
          <w:top w:val="nil"/>
          <w:left w:val="nil"/>
          <w:bottom w:val="nil"/>
          <w:right w:val="nil"/>
          <w:between w:val="nil"/>
        </w:pBdr>
        <w:tabs>
          <w:tab w:val="left" w:pos="5887"/>
        </w:tabs>
        <w:spacing w:before="5"/>
        <w:ind w:left="83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Ознакомлен(а): 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  <w:u w:val="single"/>
        </w:rPr>
        <w:tab/>
      </w:r>
    </w:p>
    <w:sectPr w:rsidR="00D16865">
      <w:pgSz w:w="11910" w:h="16840"/>
      <w:pgMar w:top="1100" w:right="4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34386"/>
    <w:multiLevelType w:val="multilevel"/>
    <w:tmpl w:val="7250F4D2"/>
    <w:lvl w:ilvl="0">
      <w:start w:val="2"/>
      <w:numFmt w:val="decimal"/>
      <w:lvlText w:val="%1"/>
      <w:lvlJc w:val="left"/>
      <w:pPr>
        <w:ind w:left="842" w:hanging="743"/>
      </w:pPr>
    </w:lvl>
    <w:lvl w:ilvl="1">
      <w:start w:val="10"/>
      <w:numFmt w:val="decimal"/>
      <w:lvlText w:val="%1.%2"/>
      <w:lvlJc w:val="left"/>
      <w:pPr>
        <w:ind w:left="842" w:hanging="743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2649" w:hanging="743"/>
      </w:pPr>
    </w:lvl>
    <w:lvl w:ilvl="3">
      <w:numFmt w:val="bullet"/>
      <w:lvlText w:val="•"/>
      <w:lvlJc w:val="left"/>
      <w:pPr>
        <w:ind w:left="3553" w:hanging="743"/>
      </w:pPr>
    </w:lvl>
    <w:lvl w:ilvl="4">
      <w:numFmt w:val="bullet"/>
      <w:lvlText w:val="•"/>
      <w:lvlJc w:val="left"/>
      <w:pPr>
        <w:ind w:left="4458" w:hanging="743"/>
      </w:pPr>
    </w:lvl>
    <w:lvl w:ilvl="5">
      <w:numFmt w:val="bullet"/>
      <w:lvlText w:val="•"/>
      <w:lvlJc w:val="left"/>
      <w:pPr>
        <w:ind w:left="5363" w:hanging="743"/>
      </w:pPr>
    </w:lvl>
    <w:lvl w:ilvl="6">
      <w:numFmt w:val="bullet"/>
      <w:lvlText w:val="•"/>
      <w:lvlJc w:val="left"/>
      <w:pPr>
        <w:ind w:left="6267" w:hanging="742"/>
      </w:pPr>
    </w:lvl>
    <w:lvl w:ilvl="7">
      <w:numFmt w:val="bullet"/>
      <w:lvlText w:val="•"/>
      <w:lvlJc w:val="left"/>
      <w:pPr>
        <w:ind w:left="7172" w:hanging="742"/>
      </w:pPr>
    </w:lvl>
    <w:lvl w:ilvl="8">
      <w:numFmt w:val="bullet"/>
      <w:lvlText w:val="•"/>
      <w:lvlJc w:val="left"/>
      <w:pPr>
        <w:ind w:left="8077" w:hanging="742"/>
      </w:pPr>
    </w:lvl>
  </w:abstractNum>
  <w:abstractNum w:abstractNumId="1" w15:restartNumberingAfterBreak="0">
    <w:nsid w:val="42D7042E"/>
    <w:multiLevelType w:val="multilevel"/>
    <w:tmpl w:val="151C404E"/>
    <w:lvl w:ilvl="0">
      <w:numFmt w:val="bullet"/>
      <w:lvlText w:val="-"/>
      <w:lvlJc w:val="left"/>
      <w:pPr>
        <w:ind w:left="830" w:hanging="732"/>
      </w:pPr>
      <w:rPr>
        <w:rFonts w:ascii="Times New Roman" w:eastAsia="Times New Roman" w:hAnsi="Times New Roman" w:cs="Times New Roman"/>
        <w:sz w:val="28"/>
        <w:szCs w:val="28"/>
      </w:rPr>
    </w:lvl>
    <w:lvl w:ilvl="1">
      <w:numFmt w:val="bullet"/>
      <w:lvlText w:val="•"/>
      <w:lvlJc w:val="left"/>
      <w:pPr>
        <w:ind w:left="1744" w:hanging="732"/>
      </w:pPr>
    </w:lvl>
    <w:lvl w:ilvl="2">
      <w:numFmt w:val="bullet"/>
      <w:lvlText w:val="•"/>
      <w:lvlJc w:val="left"/>
      <w:pPr>
        <w:ind w:left="2649" w:hanging="732"/>
      </w:pPr>
    </w:lvl>
    <w:lvl w:ilvl="3">
      <w:numFmt w:val="bullet"/>
      <w:lvlText w:val="•"/>
      <w:lvlJc w:val="left"/>
      <w:pPr>
        <w:ind w:left="3553" w:hanging="732"/>
      </w:pPr>
    </w:lvl>
    <w:lvl w:ilvl="4">
      <w:numFmt w:val="bullet"/>
      <w:lvlText w:val="•"/>
      <w:lvlJc w:val="left"/>
      <w:pPr>
        <w:ind w:left="4458" w:hanging="732"/>
      </w:pPr>
    </w:lvl>
    <w:lvl w:ilvl="5">
      <w:numFmt w:val="bullet"/>
      <w:lvlText w:val="•"/>
      <w:lvlJc w:val="left"/>
      <w:pPr>
        <w:ind w:left="5363" w:hanging="732"/>
      </w:pPr>
    </w:lvl>
    <w:lvl w:ilvl="6">
      <w:numFmt w:val="bullet"/>
      <w:lvlText w:val="•"/>
      <w:lvlJc w:val="left"/>
      <w:pPr>
        <w:ind w:left="6267" w:hanging="732"/>
      </w:pPr>
    </w:lvl>
    <w:lvl w:ilvl="7">
      <w:numFmt w:val="bullet"/>
      <w:lvlText w:val="•"/>
      <w:lvlJc w:val="left"/>
      <w:pPr>
        <w:ind w:left="7172" w:hanging="732"/>
      </w:pPr>
    </w:lvl>
    <w:lvl w:ilvl="8">
      <w:numFmt w:val="bullet"/>
      <w:lvlText w:val="•"/>
      <w:lvlJc w:val="left"/>
      <w:pPr>
        <w:ind w:left="8077" w:hanging="732"/>
      </w:pPr>
    </w:lvl>
  </w:abstractNum>
  <w:abstractNum w:abstractNumId="2" w15:restartNumberingAfterBreak="0">
    <w:nsid w:val="5E9A0693"/>
    <w:multiLevelType w:val="multilevel"/>
    <w:tmpl w:val="E9BA124A"/>
    <w:lvl w:ilvl="0">
      <w:start w:val="1"/>
      <w:numFmt w:val="decimal"/>
      <w:lvlText w:val="%1."/>
      <w:lvlJc w:val="left"/>
      <w:pPr>
        <w:ind w:left="1096" w:hanging="281"/>
      </w:pPr>
      <w:rPr>
        <w:rFonts w:ascii="Times New Roman" w:eastAsia="Times New Roman" w:hAnsi="Times New Roman" w:cs="Times New Roman"/>
        <w:b/>
        <w:sz w:val="28"/>
        <w:szCs w:val="28"/>
      </w:rPr>
    </w:lvl>
    <w:lvl w:ilvl="1">
      <w:start w:val="1"/>
      <w:numFmt w:val="decimal"/>
      <w:lvlText w:val="%1.%2"/>
      <w:lvlJc w:val="left"/>
      <w:pPr>
        <w:ind w:left="1562" w:hanging="768"/>
      </w:pPr>
      <w:rPr>
        <w:rFonts w:ascii="Times New Roman" w:eastAsia="Times New Roman" w:hAnsi="Times New Roman" w:cs="Times New Roman"/>
        <w:sz w:val="28"/>
        <w:szCs w:val="28"/>
      </w:rPr>
    </w:lvl>
    <w:lvl w:ilvl="2">
      <w:numFmt w:val="bullet"/>
      <w:lvlText w:val="•"/>
      <w:lvlJc w:val="left"/>
      <w:pPr>
        <w:ind w:left="1560" w:hanging="768"/>
      </w:pPr>
    </w:lvl>
    <w:lvl w:ilvl="3">
      <w:numFmt w:val="bullet"/>
      <w:lvlText w:val="•"/>
      <w:lvlJc w:val="left"/>
      <w:pPr>
        <w:ind w:left="2600" w:hanging="768"/>
      </w:pPr>
    </w:lvl>
    <w:lvl w:ilvl="4">
      <w:numFmt w:val="bullet"/>
      <w:lvlText w:val="•"/>
      <w:lvlJc w:val="left"/>
      <w:pPr>
        <w:ind w:left="3641" w:hanging="768"/>
      </w:pPr>
    </w:lvl>
    <w:lvl w:ilvl="5">
      <w:numFmt w:val="bullet"/>
      <w:lvlText w:val="•"/>
      <w:lvlJc w:val="left"/>
      <w:pPr>
        <w:ind w:left="4682" w:hanging="768"/>
      </w:pPr>
    </w:lvl>
    <w:lvl w:ilvl="6">
      <w:numFmt w:val="bullet"/>
      <w:lvlText w:val="•"/>
      <w:lvlJc w:val="left"/>
      <w:pPr>
        <w:ind w:left="5723" w:hanging="768"/>
      </w:pPr>
    </w:lvl>
    <w:lvl w:ilvl="7">
      <w:numFmt w:val="bullet"/>
      <w:lvlText w:val="•"/>
      <w:lvlJc w:val="left"/>
      <w:pPr>
        <w:ind w:left="6764" w:hanging="768"/>
      </w:pPr>
    </w:lvl>
    <w:lvl w:ilvl="8">
      <w:numFmt w:val="bullet"/>
      <w:lvlText w:val="•"/>
      <w:lvlJc w:val="left"/>
      <w:pPr>
        <w:ind w:left="7804" w:hanging="768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65"/>
    <w:rsid w:val="00556711"/>
    <w:rsid w:val="00D16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C8C94"/>
  <w15:docId w15:val="{26A886F8-7540-4E95-AE2D-57A6195A2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13"/>
      <w:ind w:left="1096" w:hanging="28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pPr>
      <w:spacing w:before="8"/>
      <w:ind w:left="1535" w:right="123" w:firstLine="699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spacing w:before="8"/>
      <w:ind w:left="1535" w:right="123" w:firstLine="69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NODZxi5a1+tODTxz3JWBJQQbgKw==">CgMxLjAyCGguZ2pkZ3hzOAByITE1SnFaaXlzdlRCMmhGTV9UNUJJOFZuYlBxa3U1VFJtMA==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668</Words>
  <Characters>3809</Characters>
  <Application>Microsoft Office Word</Application>
  <DocSecurity>0</DocSecurity>
  <Lines>31</Lines>
  <Paragraphs>8</Paragraphs>
  <ScaleCrop>false</ScaleCrop>
  <Company/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Ольга Мангут</cp:lastModifiedBy>
  <cp:revision>2</cp:revision>
  <dcterms:created xsi:type="dcterms:W3CDTF">2023-11-24T03:54:00Z</dcterms:created>
  <dcterms:modified xsi:type="dcterms:W3CDTF">2024-12-24T17:45:00Z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2023-11-24T00:00:00Z</vt:filetime>
  </property>
</Properties>
</file>